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EC51" w14:textId="28181D4A" w:rsidR="005449AE" w:rsidRPr="003322F4" w:rsidRDefault="002A0F68" w:rsidP="00CD0232">
      <w:pPr>
        <w:tabs>
          <w:tab w:val="right" w:pos="8550"/>
        </w:tabs>
        <w:jc w:val="both"/>
        <w:rPr>
          <w:rFonts w:eastAsia="PMingLiU"/>
          <w:sz w:val="20"/>
          <w:szCs w:val="20"/>
        </w:rPr>
      </w:pPr>
      <w:r>
        <w:rPr>
          <w:noProof/>
          <w:sz w:val="20"/>
          <w:szCs w:val="20"/>
        </w:rPr>
        <mc:AlternateContent>
          <mc:Choice Requires="wps">
            <w:drawing>
              <wp:anchor distT="0" distB="0" distL="114300" distR="114300" simplePos="0" relativeHeight="251657728" behindDoc="1" locked="1" layoutInCell="0" allowOverlap="1" wp14:anchorId="30652326" wp14:editId="75B895AE">
                <wp:simplePos x="0" y="0"/>
                <wp:positionH relativeFrom="margin">
                  <wp:posOffset>509270</wp:posOffset>
                </wp:positionH>
                <wp:positionV relativeFrom="margin">
                  <wp:posOffset>133985</wp:posOffset>
                </wp:positionV>
                <wp:extent cx="755015" cy="95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750D97" w14:textId="77777777" w:rsidR="005449AE" w:rsidRDefault="002A0F68">
                            <w:r>
                              <w:rPr>
                                <w:noProof/>
                              </w:rPr>
                              <w:drawing>
                                <wp:inline distT="0" distB="0" distL="0" distR="0" wp14:anchorId="3A5CB3F1" wp14:editId="117007AF">
                                  <wp:extent cx="7543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76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52326" id="Rectangle 3" o:spid="_x0000_s1026" style="position:absolute;left:0;text-align:left;margin-left:40.1pt;margin-top:10.55pt;width:59.45pt;height:.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" o:allowincell="f" filled="f" stroked="f" strokeweight="0">
                <v:textbox inset="0,0,0,0">
                  <w:txbxContent>
                    <w:p w14:paraId="5E750D97" w14:textId="77777777" w:rsidR="005449AE" w:rsidRDefault="002A0F68">
                      <w:r>
                        <w:rPr>
                          <w:noProof/>
                        </w:rPr>
                        <w:drawing>
                          <wp:inline distT="0" distB="0" distL="0" distR="0" wp14:anchorId="3A5CB3F1" wp14:editId="117007AF">
                            <wp:extent cx="7543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7620"/>
                                    </a:xfrm>
                                    <a:prstGeom prst="rect">
                                      <a:avLst/>
                                    </a:prstGeom>
                                    <a:noFill/>
                                    <a:ln>
                                      <a:noFill/>
                                    </a:ln>
                                  </pic:spPr>
                                </pic:pic>
                              </a:graphicData>
                            </a:graphic>
                          </wp:inline>
                        </w:drawing>
                      </w:r>
                    </w:p>
                  </w:txbxContent>
                </v:textbox>
                <w10:wrap anchorx="margin" anchory="margin"/>
                <w10:anchorlock/>
              </v:rect>
            </w:pict>
          </mc:Fallback>
        </mc:AlternateContent>
      </w:r>
      <w:r w:rsidR="003322F4" w:rsidRPr="003322F4">
        <w:rPr>
          <w:rFonts w:eastAsia="PMingLiU"/>
          <w:sz w:val="20"/>
          <w:szCs w:val="20"/>
        </w:rPr>
        <w:t>BILL NO.</w:t>
      </w:r>
      <w:r w:rsidR="00CD0232">
        <w:rPr>
          <w:rFonts w:eastAsia="PMingLiU"/>
          <w:sz w:val="20"/>
          <w:szCs w:val="20"/>
        </w:rPr>
        <w:t>:</w:t>
      </w:r>
      <w:r w:rsidR="00AF25AF">
        <w:rPr>
          <w:rFonts w:eastAsia="PMingLiU"/>
          <w:sz w:val="20"/>
          <w:szCs w:val="20"/>
        </w:rPr>
        <w:t xml:space="preserve"> 2412</w:t>
      </w:r>
      <w:r w:rsidR="005449AE" w:rsidRPr="003322F4">
        <w:rPr>
          <w:rFonts w:eastAsia="PMingLiU"/>
          <w:sz w:val="20"/>
          <w:szCs w:val="20"/>
        </w:rPr>
        <w:t xml:space="preserve"> </w:t>
      </w:r>
      <w:r w:rsidR="003322F4" w:rsidRPr="003322F4">
        <w:rPr>
          <w:rFonts w:eastAsia="PMingLiU"/>
          <w:sz w:val="20"/>
          <w:szCs w:val="20"/>
        </w:rPr>
        <w:tab/>
      </w:r>
      <w:r w:rsidR="006B326A" w:rsidRPr="003322F4">
        <w:rPr>
          <w:rFonts w:eastAsia="PMingLiU"/>
          <w:sz w:val="20"/>
          <w:szCs w:val="20"/>
        </w:rPr>
        <w:t xml:space="preserve">ORDINANCE </w:t>
      </w:r>
      <w:r w:rsidR="005449AE" w:rsidRPr="003322F4">
        <w:rPr>
          <w:rFonts w:eastAsia="PMingLiU"/>
          <w:sz w:val="20"/>
          <w:szCs w:val="20"/>
        </w:rPr>
        <w:t>NO.</w:t>
      </w:r>
      <w:r w:rsidR="00CD0232">
        <w:rPr>
          <w:rFonts w:eastAsia="PMingLiU"/>
          <w:sz w:val="20"/>
          <w:szCs w:val="20"/>
        </w:rPr>
        <w:t xml:space="preserve">:  </w:t>
      </w:r>
      <w:r w:rsidR="00AF25AF">
        <w:rPr>
          <w:rFonts w:eastAsia="PMingLiU"/>
          <w:sz w:val="20"/>
          <w:szCs w:val="20"/>
        </w:rPr>
        <w:t>3097</w:t>
      </w:r>
    </w:p>
    <w:p w14:paraId="1620A7E2" w14:textId="77777777" w:rsidR="00CD0232" w:rsidRDefault="00CD0232" w:rsidP="003322F4">
      <w:pPr>
        <w:jc w:val="both"/>
        <w:rPr>
          <w:rFonts w:eastAsia="PMingLiU"/>
          <w:sz w:val="20"/>
          <w:szCs w:val="20"/>
        </w:rPr>
      </w:pPr>
    </w:p>
    <w:p w14:paraId="7DD55560" w14:textId="77777777" w:rsidR="00CD0232" w:rsidRDefault="00CD0232" w:rsidP="003322F4">
      <w:pPr>
        <w:jc w:val="both"/>
        <w:rPr>
          <w:rFonts w:eastAsia="PMingLiU"/>
          <w:sz w:val="20"/>
          <w:szCs w:val="20"/>
        </w:rPr>
      </w:pPr>
    </w:p>
    <w:p w14:paraId="7C3940A1" w14:textId="77777777" w:rsidR="005449AE" w:rsidRPr="00FC1190" w:rsidRDefault="005449AE" w:rsidP="00CD0232">
      <w:pPr>
        <w:jc w:val="both"/>
        <w:rPr>
          <w:rFonts w:eastAsia="PMingLiU"/>
          <w:b/>
          <w:bCs/>
          <w:sz w:val="20"/>
          <w:szCs w:val="20"/>
        </w:rPr>
      </w:pPr>
      <w:r w:rsidRPr="00FC1190">
        <w:rPr>
          <w:rFonts w:eastAsia="PMingLiU"/>
          <w:b/>
          <w:bCs/>
          <w:sz w:val="20"/>
          <w:szCs w:val="20"/>
        </w:rPr>
        <w:t>A BILL TO CREATE AN ORDINANCE ENTITLED:</w:t>
      </w:r>
    </w:p>
    <w:p w14:paraId="3B714AF6" w14:textId="77777777" w:rsidR="005449AE" w:rsidRPr="00FC1190" w:rsidRDefault="005449AE" w:rsidP="00CD0232">
      <w:pPr>
        <w:jc w:val="both"/>
        <w:rPr>
          <w:rFonts w:eastAsia="PMingLiU"/>
          <w:b/>
          <w:bCs/>
          <w:sz w:val="20"/>
          <w:szCs w:val="20"/>
        </w:rPr>
      </w:pPr>
    </w:p>
    <w:p w14:paraId="04559D8E" w14:textId="55E0961D" w:rsidR="005449AE" w:rsidRPr="00FC1190" w:rsidRDefault="005449AE" w:rsidP="00CD0232">
      <w:pPr>
        <w:jc w:val="both"/>
        <w:rPr>
          <w:rFonts w:eastAsia="PMingLiU"/>
          <w:b/>
          <w:bCs/>
          <w:sz w:val="20"/>
          <w:szCs w:val="20"/>
        </w:rPr>
      </w:pPr>
      <w:r w:rsidRPr="00FC1190">
        <w:rPr>
          <w:rFonts w:eastAsia="PMingLiU"/>
          <w:b/>
          <w:bCs/>
          <w:sz w:val="20"/>
          <w:szCs w:val="20"/>
        </w:rPr>
        <w:t xml:space="preserve">AN ORDINANCE </w:t>
      </w:r>
      <w:r w:rsidR="007349F3" w:rsidRPr="00FC1190">
        <w:rPr>
          <w:rFonts w:eastAsia="PMingLiU"/>
          <w:b/>
          <w:bCs/>
          <w:sz w:val="20"/>
          <w:szCs w:val="20"/>
        </w:rPr>
        <w:t>REPEALING</w:t>
      </w:r>
      <w:r w:rsidRPr="00FC1190">
        <w:rPr>
          <w:rFonts w:eastAsia="PMingLiU"/>
          <w:b/>
          <w:bCs/>
          <w:sz w:val="20"/>
          <w:szCs w:val="20"/>
        </w:rPr>
        <w:t xml:space="preserve"> SECTION 26-125 OF THE CENTRALIA CITY CODE</w:t>
      </w:r>
      <w:r w:rsidR="00A51584" w:rsidRPr="00FC1190">
        <w:rPr>
          <w:rFonts w:eastAsia="PMingLiU"/>
          <w:b/>
          <w:bCs/>
          <w:sz w:val="20"/>
          <w:szCs w:val="20"/>
        </w:rPr>
        <w:t xml:space="preserve"> AND REPLACING IT WITH A NEW SECTION 26-125 </w:t>
      </w:r>
      <w:r w:rsidRPr="00FC1190">
        <w:rPr>
          <w:rFonts w:eastAsia="PMingLiU"/>
          <w:b/>
          <w:bCs/>
          <w:sz w:val="20"/>
          <w:szCs w:val="20"/>
        </w:rPr>
        <w:t xml:space="preserve">TO </w:t>
      </w:r>
      <w:r w:rsidR="00A51584" w:rsidRPr="00FC1190">
        <w:rPr>
          <w:rFonts w:eastAsia="PMingLiU"/>
          <w:b/>
          <w:bCs/>
          <w:sz w:val="20"/>
          <w:szCs w:val="20"/>
        </w:rPr>
        <w:t>SET SERVICE</w:t>
      </w:r>
      <w:r w:rsidRPr="00FC1190">
        <w:rPr>
          <w:rFonts w:eastAsia="PMingLiU"/>
          <w:b/>
          <w:bCs/>
          <w:sz w:val="20"/>
          <w:szCs w:val="20"/>
        </w:rPr>
        <w:t xml:space="preserve"> CHARGES FOR USERS OF THE SEWERAGE SYSTEM PROVIDED BY THE CITY OF CENTRALIA, MISSOURI.</w:t>
      </w:r>
    </w:p>
    <w:p w14:paraId="638A106C" w14:textId="77777777" w:rsidR="005449AE" w:rsidRPr="003322F4" w:rsidRDefault="005449AE" w:rsidP="00CD0232">
      <w:pPr>
        <w:jc w:val="both"/>
        <w:rPr>
          <w:rFonts w:eastAsia="PMingLiU"/>
          <w:sz w:val="20"/>
          <w:szCs w:val="20"/>
        </w:rPr>
      </w:pPr>
    </w:p>
    <w:p w14:paraId="42A4F625" w14:textId="77777777" w:rsidR="005449AE" w:rsidRPr="003322F4" w:rsidRDefault="005449AE" w:rsidP="00CD0232">
      <w:pPr>
        <w:jc w:val="both"/>
        <w:rPr>
          <w:rFonts w:eastAsia="PMingLiU"/>
          <w:sz w:val="20"/>
          <w:szCs w:val="20"/>
        </w:rPr>
      </w:pPr>
      <w:r w:rsidRPr="003322F4">
        <w:rPr>
          <w:rFonts w:eastAsia="PMingLiU"/>
          <w:sz w:val="20"/>
          <w:szCs w:val="20"/>
        </w:rPr>
        <w:t>BE IT ORDAINED BY THE BOARD OF ALDERMEN OF THE CITY OF CENTRALIA, MISSOURI, as follows:</w:t>
      </w:r>
    </w:p>
    <w:p w14:paraId="4D83CD65" w14:textId="77777777" w:rsidR="005449AE" w:rsidRPr="003322F4" w:rsidRDefault="005449AE" w:rsidP="00CD0232">
      <w:pPr>
        <w:jc w:val="both"/>
        <w:rPr>
          <w:rFonts w:eastAsia="PMingLiU"/>
          <w:sz w:val="20"/>
          <w:szCs w:val="20"/>
        </w:rPr>
      </w:pPr>
    </w:p>
    <w:p w14:paraId="546B815E" w14:textId="77777777" w:rsidR="005449AE" w:rsidRPr="003322F4" w:rsidRDefault="005449AE" w:rsidP="00CD0232">
      <w:pPr>
        <w:jc w:val="both"/>
        <w:rPr>
          <w:rFonts w:eastAsia="PMingLiU"/>
          <w:sz w:val="20"/>
          <w:szCs w:val="20"/>
        </w:rPr>
      </w:pPr>
      <w:r w:rsidRPr="003322F4">
        <w:rPr>
          <w:rFonts w:eastAsia="PMingLiU"/>
          <w:sz w:val="20"/>
          <w:szCs w:val="20"/>
        </w:rPr>
        <w:t>SECTION 1.  Section 26-125 of the Centralia City Code is hereby changed, altered, and amended to read as follows:</w:t>
      </w:r>
    </w:p>
    <w:p w14:paraId="3B4EDFA5" w14:textId="77777777" w:rsidR="005449AE" w:rsidRPr="003322F4" w:rsidRDefault="005449AE" w:rsidP="00CD0232">
      <w:pPr>
        <w:jc w:val="both"/>
        <w:rPr>
          <w:rFonts w:eastAsia="PMingLiU"/>
          <w:sz w:val="20"/>
          <w:szCs w:val="20"/>
        </w:rPr>
      </w:pPr>
    </w:p>
    <w:p w14:paraId="5BE69761" w14:textId="77777777" w:rsidR="005449AE" w:rsidRPr="00AD1878" w:rsidRDefault="005449AE" w:rsidP="00CD0232">
      <w:pPr>
        <w:jc w:val="both"/>
        <w:rPr>
          <w:rFonts w:eastAsia="PMingLiU"/>
          <w:i/>
          <w:sz w:val="20"/>
          <w:szCs w:val="20"/>
        </w:rPr>
      </w:pPr>
      <w:r w:rsidRPr="00AD1878">
        <w:rPr>
          <w:rFonts w:eastAsia="PMingLiU"/>
          <w:i/>
          <w:sz w:val="20"/>
          <w:szCs w:val="20"/>
        </w:rPr>
        <w:t>SECTION 26-125. USER CHARGES FIXED.</w:t>
      </w:r>
    </w:p>
    <w:p w14:paraId="384A474B" w14:textId="77777777" w:rsidR="005449AE" w:rsidRPr="00AD1878" w:rsidRDefault="005449AE" w:rsidP="00CD0232">
      <w:pPr>
        <w:jc w:val="both"/>
        <w:rPr>
          <w:rFonts w:eastAsia="PMingLiU"/>
          <w:i/>
          <w:sz w:val="20"/>
          <w:szCs w:val="20"/>
        </w:rPr>
      </w:pPr>
    </w:p>
    <w:p w14:paraId="149DE709" w14:textId="0EB3B38D" w:rsidR="005449AE" w:rsidRPr="00AD1878" w:rsidRDefault="005449AE" w:rsidP="00CD0232">
      <w:pPr>
        <w:jc w:val="both"/>
        <w:rPr>
          <w:rFonts w:eastAsia="PMingLiU"/>
          <w:i/>
          <w:sz w:val="20"/>
          <w:szCs w:val="20"/>
        </w:rPr>
      </w:pPr>
      <w:r w:rsidRPr="00AD1878">
        <w:rPr>
          <w:rFonts w:eastAsia="PMingLiU"/>
          <w:i/>
          <w:sz w:val="20"/>
          <w:szCs w:val="20"/>
        </w:rPr>
        <w:t>Each user connected to the water and sewerage system shall pay</w:t>
      </w:r>
      <w:r w:rsidR="00AD1878">
        <w:rPr>
          <w:rFonts w:eastAsia="PMingLiU"/>
          <w:i/>
          <w:sz w:val="20"/>
          <w:szCs w:val="20"/>
        </w:rPr>
        <w:t xml:space="preserve"> a monthly user charge of $0.</w:t>
      </w:r>
      <w:r w:rsidR="003734BC">
        <w:rPr>
          <w:rFonts w:eastAsia="PMingLiU"/>
          <w:i/>
          <w:sz w:val="20"/>
          <w:szCs w:val="20"/>
        </w:rPr>
        <w:t>192</w:t>
      </w:r>
      <w:r w:rsidR="00A07DD4">
        <w:rPr>
          <w:rFonts w:eastAsia="PMingLiU"/>
          <w:i/>
          <w:sz w:val="20"/>
          <w:szCs w:val="20"/>
        </w:rPr>
        <w:t xml:space="preserve"> </w:t>
      </w:r>
      <w:r w:rsidRPr="00AD1878">
        <w:rPr>
          <w:rFonts w:eastAsia="PMingLiU"/>
          <w:i/>
          <w:sz w:val="20"/>
          <w:szCs w:val="20"/>
        </w:rPr>
        <w:t>per one hundred (100) gallons of water used (or wastewater used, if applicable, as explained in Sections 26-123 and 26-124), to cover the costs for operation, maintenance, and replacement of the sewerage system.  In addition, each user connected to the water and sewerage system s</w:t>
      </w:r>
      <w:r w:rsidR="00AD1878">
        <w:rPr>
          <w:rFonts w:eastAsia="PMingLiU"/>
          <w:i/>
          <w:sz w:val="20"/>
          <w:szCs w:val="20"/>
        </w:rPr>
        <w:t xml:space="preserve">hall pay a monthly charge </w:t>
      </w:r>
      <w:r w:rsidR="00C700B9">
        <w:rPr>
          <w:rFonts w:eastAsia="PMingLiU"/>
          <w:i/>
          <w:sz w:val="20"/>
          <w:szCs w:val="20"/>
        </w:rPr>
        <w:t>of twenty-two dollars and eighty</w:t>
      </w:r>
      <w:r w:rsidR="00632554">
        <w:rPr>
          <w:rFonts w:eastAsia="PMingLiU"/>
          <w:i/>
          <w:sz w:val="20"/>
          <w:szCs w:val="20"/>
        </w:rPr>
        <w:t xml:space="preserve"> cents</w:t>
      </w:r>
      <w:r w:rsidR="00AD1878">
        <w:rPr>
          <w:rFonts w:eastAsia="PMingLiU"/>
          <w:i/>
          <w:sz w:val="20"/>
          <w:szCs w:val="20"/>
        </w:rPr>
        <w:t xml:space="preserve"> (</w:t>
      </w:r>
      <w:r w:rsidR="00D97DB9">
        <w:rPr>
          <w:rFonts w:eastAsia="PMingLiU"/>
          <w:i/>
          <w:sz w:val="20"/>
          <w:szCs w:val="20"/>
        </w:rPr>
        <w:t>$</w:t>
      </w:r>
      <w:r w:rsidR="003734BC">
        <w:rPr>
          <w:rFonts w:eastAsia="PMingLiU"/>
          <w:i/>
          <w:sz w:val="20"/>
          <w:szCs w:val="20"/>
        </w:rPr>
        <w:t>22.80</w:t>
      </w:r>
      <w:r w:rsidRPr="00AD1878">
        <w:rPr>
          <w:rFonts w:eastAsia="PMingLiU"/>
          <w:i/>
          <w:sz w:val="20"/>
          <w:szCs w:val="20"/>
        </w:rPr>
        <w:t>) for each billing account each user has, regardless of the amount of water or wastewater used or whether any water or wastewater is used.  For purposes of this Section, “billing account”, shall be defined as the authorized use of City water or wastewater measured by one (1) primary meter or by one (1) primary meter and a grouped set of secondary meters.</w:t>
      </w:r>
    </w:p>
    <w:p w14:paraId="08B4EF22" w14:textId="77777777" w:rsidR="005449AE" w:rsidRPr="00AD1878" w:rsidRDefault="005449AE" w:rsidP="00CD0232">
      <w:pPr>
        <w:jc w:val="both"/>
        <w:rPr>
          <w:rFonts w:eastAsia="PMingLiU"/>
          <w:i/>
          <w:sz w:val="20"/>
          <w:szCs w:val="20"/>
        </w:rPr>
      </w:pPr>
    </w:p>
    <w:p w14:paraId="20469AEF" w14:textId="77777777" w:rsidR="005449AE" w:rsidRPr="003322F4" w:rsidRDefault="005449AE" w:rsidP="00CD0232">
      <w:pPr>
        <w:jc w:val="both"/>
        <w:rPr>
          <w:rFonts w:eastAsia="PMingLiU"/>
          <w:sz w:val="20"/>
          <w:szCs w:val="20"/>
        </w:rPr>
      </w:pPr>
      <w:r w:rsidRPr="003322F4">
        <w:rPr>
          <w:rFonts w:eastAsia="PMingLiU"/>
          <w:sz w:val="20"/>
          <w:szCs w:val="20"/>
        </w:rPr>
        <w:t>SECTION 2.  All ordinances or parts of ordinances in conflict herewith are hereby repealed.</w:t>
      </w:r>
    </w:p>
    <w:p w14:paraId="4FB28369" w14:textId="77777777" w:rsidR="005449AE" w:rsidRPr="003322F4" w:rsidRDefault="005449AE" w:rsidP="00CD0232">
      <w:pPr>
        <w:jc w:val="both"/>
        <w:rPr>
          <w:rFonts w:eastAsia="PMingLiU"/>
          <w:sz w:val="20"/>
          <w:szCs w:val="20"/>
        </w:rPr>
      </w:pPr>
    </w:p>
    <w:p w14:paraId="0E684304" w14:textId="258DA9F4" w:rsidR="005449AE" w:rsidRPr="00AD1878" w:rsidRDefault="005449AE" w:rsidP="00CD0232">
      <w:pPr>
        <w:jc w:val="both"/>
        <w:rPr>
          <w:rFonts w:eastAsia="PMingLiU"/>
          <w:sz w:val="20"/>
          <w:szCs w:val="20"/>
        </w:rPr>
      </w:pPr>
      <w:r w:rsidRPr="00AD1878">
        <w:rPr>
          <w:rFonts w:eastAsia="PMingLiU"/>
          <w:sz w:val="20"/>
          <w:szCs w:val="20"/>
        </w:rPr>
        <w:t xml:space="preserve">SECTION 3.  This ordinance shall take effect and be in </w:t>
      </w:r>
      <w:r w:rsidRPr="00A51584">
        <w:rPr>
          <w:rFonts w:eastAsia="PMingLiU"/>
          <w:b/>
          <w:sz w:val="20"/>
          <w:szCs w:val="20"/>
        </w:rPr>
        <w:t>full force a</w:t>
      </w:r>
      <w:r w:rsidR="003322F4" w:rsidRPr="00A51584">
        <w:rPr>
          <w:rFonts w:eastAsia="PMingLiU"/>
          <w:b/>
          <w:sz w:val="20"/>
          <w:szCs w:val="20"/>
        </w:rPr>
        <w:t>nd effe</w:t>
      </w:r>
      <w:r w:rsidR="00AD1878" w:rsidRPr="00A51584">
        <w:rPr>
          <w:rFonts w:eastAsia="PMingLiU"/>
          <w:b/>
          <w:sz w:val="20"/>
          <w:szCs w:val="20"/>
        </w:rPr>
        <w:t xml:space="preserve">ct from and after </w:t>
      </w:r>
      <w:r w:rsidR="003734BC">
        <w:rPr>
          <w:rFonts w:eastAsia="PMingLiU"/>
          <w:b/>
          <w:sz w:val="20"/>
          <w:szCs w:val="20"/>
        </w:rPr>
        <w:t>June 25</w:t>
      </w:r>
      <w:r w:rsidR="00AD1878" w:rsidRPr="00A51584">
        <w:rPr>
          <w:rFonts w:eastAsia="PMingLiU"/>
          <w:b/>
          <w:sz w:val="20"/>
          <w:szCs w:val="20"/>
        </w:rPr>
        <w:t>, 20</w:t>
      </w:r>
      <w:r w:rsidR="00FC1190">
        <w:rPr>
          <w:rFonts w:eastAsia="PMingLiU"/>
          <w:b/>
          <w:sz w:val="20"/>
          <w:szCs w:val="20"/>
        </w:rPr>
        <w:t>2</w:t>
      </w:r>
      <w:r w:rsidR="003734BC">
        <w:rPr>
          <w:rFonts w:eastAsia="PMingLiU"/>
          <w:b/>
          <w:sz w:val="20"/>
          <w:szCs w:val="20"/>
        </w:rPr>
        <w:t>1</w:t>
      </w:r>
      <w:r w:rsidRPr="00A51584">
        <w:rPr>
          <w:rFonts w:eastAsia="PMingLiU"/>
          <w:b/>
          <w:sz w:val="20"/>
          <w:szCs w:val="20"/>
        </w:rPr>
        <w:t>.</w:t>
      </w:r>
    </w:p>
    <w:p w14:paraId="50DFAB32" w14:textId="77777777" w:rsidR="005449AE" w:rsidRPr="003322F4" w:rsidRDefault="005449AE" w:rsidP="00CD0232">
      <w:pPr>
        <w:jc w:val="both"/>
        <w:rPr>
          <w:rFonts w:eastAsia="PMingLiU"/>
          <w:sz w:val="20"/>
          <w:szCs w:val="20"/>
        </w:rPr>
      </w:pPr>
    </w:p>
    <w:p w14:paraId="6CEBCF8D" w14:textId="40EEC680" w:rsidR="004D67B4" w:rsidRPr="000F5D4C" w:rsidRDefault="004D67B4" w:rsidP="004D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szCs w:val="20"/>
        </w:rPr>
      </w:pPr>
      <w:r w:rsidRPr="000F5D4C">
        <w:rPr>
          <w:sz w:val="20"/>
          <w:szCs w:val="20"/>
        </w:rPr>
        <w:t xml:space="preserve">Read two times by title only and </w:t>
      </w:r>
      <w:r w:rsidRPr="000F5D4C">
        <w:rPr>
          <w:b/>
          <w:sz w:val="20"/>
          <w:szCs w:val="20"/>
        </w:rPr>
        <w:t xml:space="preserve">PASSED </w:t>
      </w:r>
      <w:r w:rsidRPr="000F5D4C">
        <w:rPr>
          <w:sz w:val="20"/>
          <w:szCs w:val="20"/>
        </w:rPr>
        <w:t xml:space="preserve">by the Board of Aldermen and </w:t>
      </w:r>
      <w:r w:rsidRPr="000F5D4C">
        <w:rPr>
          <w:b/>
          <w:sz w:val="20"/>
          <w:szCs w:val="20"/>
        </w:rPr>
        <w:t xml:space="preserve">APPROVED </w:t>
      </w:r>
      <w:r w:rsidRPr="000F5D4C">
        <w:rPr>
          <w:sz w:val="20"/>
          <w:szCs w:val="20"/>
        </w:rPr>
        <w:t xml:space="preserve">by the Mayor this the </w:t>
      </w:r>
      <w:r w:rsidR="00AF25AF">
        <w:rPr>
          <w:sz w:val="20"/>
          <w:szCs w:val="20"/>
        </w:rPr>
        <w:t>21</w:t>
      </w:r>
      <w:r w:rsidR="00AF25AF" w:rsidRPr="00AF25AF">
        <w:rPr>
          <w:sz w:val="20"/>
          <w:szCs w:val="20"/>
          <w:vertAlign w:val="superscript"/>
        </w:rPr>
        <w:t>st</w:t>
      </w:r>
      <w:r w:rsidR="00AF25AF">
        <w:rPr>
          <w:sz w:val="20"/>
          <w:szCs w:val="20"/>
        </w:rPr>
        <w:t xml:space="preserve"> </w:t>
      </w:r>
      <w:r w:rsidRPr="000F5D4C">
        <w:rPr>
          <w:sz w:val="20"/>
          <w:szCs w:val="20"/>
        </w:rPr>
        <w:t xml:space="preserve">Day of </w:t>
      </w:r>
      <w:r w:rsidR="00AF25AF">
        <w:rPr>
          <w:sz w:val="20"/>
          <w:szCs w:val="20"/>
        </w:rPr>
        <w:t>June,</w:t>
      </w:r>
      <w:r w:rsidRPr="000F5D4C">
        <w:rPr>
          <w:sz w:val="20"/>
          <w:szCs w:val="20"/>
        </w:rPr>
        <w:t xml:space="preserve"> 20</w:t>
      </w:r>
      <w:r w:rsidR="00FC1190">
        <w:rPr>
          <w:sz w:val="20"/>
          <w:szCs w:val="20"/>
        </w:rPr>
        <w:t>2</w:t>
      </w:r>
      <w:r w:rsidR="003734BC">
        <w:rPr>
          <w:sz w:val="20"/>
          <w:szCs w:val="20"/>
        </w:rPr>
        <w:t>1</w:t>
      </w:r>
      <w:r w:rsidRPr="000F5D4C">
        <w:rPr>
          <w:sz w:val="20"/>
          <w:szCs w:val="20"/>
        </w:rPr>
        <w:t>.</w:t>
      </w:r>
    </w:p>
    <w:p w14:paraId="2D8639AD" w14:textId="77777777" w:rsidR="004D67B4" w:rsidRPr="000F5D4C" w:rsidRDefault="004D67B4" w:rsidP="004D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 w:val="20"/>
          <w:szCs w:val="20"/>
        </w:rPr>
      </w:pPr>
    </w:p>
    <w:p w14:paraId="115F7998" w14:textId="77777777" w:rsidR="004D67B4" w:rsidRPr="000F5D4C" w:rsidRDefault="004D67B4" w:rsidP="004D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 w:val="20"/>
          <w:szCs w:val="20"/>
        </w:rPr>
      </w:pPr>
      <w:r w:rsidRPr="000F5D4C">
        <w:rPr>
          <w:spacing w:val="-2"/>
          <w:sz w:val="20"/>
          <w:szCs w:val="20"/>
        </w:rPr>
        <w:tab/>
      </w:r>
      <w:r w:rsidRPr="000F5D4C">
        <w:rPr>
          <w:spacing w:val="-2"/>
          <w:sz w:val="20"/>
          <w:szCs w:val="20"/>
        </w:rPr>
        <w:tab/>
      </w:r>
      <w:r w:rsidRPr="000F5D4C">
        <w:rPr>
          <w:spacing w:val="-2"/>
          <w:sz w:val="20"/>
          <w:szCs w:val="20"/>
        </w:rPr>
        <w:tab/>
      </w:r>
      <w:r w:rsidRPr="000F5D4C">
        <w:rPr>
          <w:spacing w:val="-2"/>
          <w:sz w:val="20"/>
          <w:szCs w:val="20"/>
        </w:rPr>
        <w:tab/>
      </w:r>
      <w:r w:rsidRPr="000F5D4C">
        <w:rPr>
          <w:spacing w:val="-2"/>
          <w:sz w:val="20"/>
          <w:szCs w:val="20"/>
        </w:rPr>
        <w:tab/>
      </w:r>
      <w:r w:rsidRPr="000F5D4C">
        <w:rPr>
          <w:spacing w:val="-2"/>
          <w:sz w:val="20"/>
          <w:szCs w:val="20"/>
        </w:rPr>
        <w:tab/>
      </w:r>
    </w:p>
    <w:p w14:paraId="16C8643C" w14:textId="088F1A06" w:rsidR="004D67B4" w:rsidRPr="000F5D4C" w:rsidRDefault="004D67B4" w:rsidP="004D67B4">
      <w:pPr>
        <w:tabs>
          <w:tab w:val="left" w:pos="1440"/>
        </w:tabs>
        <w:ind w:left="1440" w:hanging="1440"/>
        <w:rPr>
          <w:sz w:val="20"/>
          <w:szCs w:val="20"/>
        </w:rPr>
      </w:pPr>
      <w:r w:rsidRPr="000F5D4C">
        <w:rPr>
          <w:spacing w:val="-2"/>
          <w:sz w:val="20"/>
          <w:szCs w:val="20"/>
        </w:rPr>
        <w:tab/>
      </w:r>
      <w:r w:rsidRPr="000F5D4C">
        <w:rPr>
          <w:sz w:val="20"/>
          <w:szCs w:val="20"/>
        </w:rPr>
        <w:t xml:space="preserve">Alderman Wilkins: </w:t>
      </w:r>
      <w:r w:rsidR="00AF25AF">
        <w:rPr>
          <w:sz w:val="20"/>
          <w:szCs w:val="20"/>
          <w:u w:val="single"/>
        </w:rPr>
        <w:t>Absent</w:t>
      </w:r>
      <w:r w:rsidR="00AF25AF">
        <w:rPr>
          <w:sz w:val="20"/>
          <w:szCs w:val="20"/>
          <w:u w:val="single"/>
        </w:rPr>
        <w:tab/>
      </w:r>
      <w:r w:rsidRPr="000F5D4C">
        <w:rPr>
          <w:sz w:val="20"/>
          <w:szCs w:val="20"/>
        </w:rPr>
        <w:tab/>
        <w:t xml:space="preserve">Alderman </w:t>
      </w:r>
      <w:r w:rsidR="003734BC">
        <w:rPr>
          <w:sz w:val="20"/>
          <w:szCs w:val="20"/>
        </w:rPr>
        <w:t>Stevens</w:t>
      </w:r>
      <w:r w:rsidRPr="000F5D4C">
        <w:rPr>
          <w:sz w:val="20"/>
          <w:szCs w:val="20"/>
        </w:rPr>
        <w:t xml:space="preserve">: </w:t>
      </w:r>
      <w:r w:rsidR="00AF25AF">
        <w:rPr>
          <w:sz w:val="20"/>
          <w:szCs w:val="20"/>
          <w:u w:val="single"/>
        </w:rPr>
        <w:t>Absent</w:t>
      </w:r>
      <w:r w:rsidRPr="000F5D4C">
        <w:rPr>
          <w:sz w:val="20"/>
          <w:szCs w:val="20"/>
        </w:rPr>
        <w:t xml:space="preserve"> </w:t>
      </w:r>
    </w:p>
    <w:p w14:paraId="20BA0520" w14:textId="5B87AA69" w:rsidR="004D67B4" w:rsidRPr="000F5D4C" w:rsidRDefault="004D67B4" w:rsidP="004D67B4">
      <w:pPr>
        <w:tabs>
          <w:tab w:val="left" w:pos="1440"/>
        </w:tabs>
        <w:ind w:left="1440" w:hanging="1440"/>
        <w:rPr>
          <w:sz w:val="20"/>
          <w:szCs w:val="20"/>
        </w:rPr>
      </w:pPr>
      <w:r w:rsidRPr="000F5D4C">
        <w:rPr>
          <w:sz w:val="20"/>
          <w:szCs w:val="20"/>
        </w:rPr>
        <w:tab/>
        <w:t xml:space="preserve">Alderman Hudson: </w:t>
      </w:r>
      <w:r w:rsidR="00AF25AF">
        <w:rPr>
          <w:sz w:val="20"/>
          <w:szCs w:val="20"/>
          <w:u w:val="single"/>
        </w:rPr>
        <w:t>Yes</w:t>
      </w:r>
      <w:r w:rsidR="00AF25AF">
        <w:rPr>
          <w:sz w:val="20"/>
          <w:szCs w:val="20"/>
          <w:u w:val="single"/>
        </w:rPr>
        <w:tab/>
      </w:r>
      <w:r>
        <w:rPr>
          <w:sz w:val="20"/>
          <w:szCs w:val="20"/>
        </w:rPr>
        <w:tab/>
      </w:r>
      <w:r w:rsidRPr="000F5D4C">
        <w:rPr>
          <w:sz w:val="20"/>
          <w:szCs w:val="20"/>
        </w:rPr>
        <w:t xml:space="preserve">Alderman Rodgers: </w:t>
      </w:r>
      <w:r w:rsidR="00AF25AF">
        <w:rPr>
          <w:sz w:val="20"/>
          <w:szCs w:val="20"/>
          <w:u w:val="single"/>
        </w:rPr>
        <w:t>Yes</w:t>
      </w:r>
      <w:r w:rsidR="00AF25AF">
        <w:rPr>
          <w:sz w:val="20"/>
          <w:szCs w:val="20"/>
          <w:u w:val="single"/>
        </w:rPr>
        <w:tab/>
      </w:r>
    </w:p>
    <w:p w14:paraId="1B63605D" w14:textId="0C278072" w:rsidR="004D67B4" w:rsidRPr="00A1530A" w:rsidRDefault="004D67B4" w:rsidP="004D67B4">
      <w:pPr>
        <w:tabs>
          <w:tab w:val="left" w:pos="1440"/>
        </w:tabs>
        <w:ind w:left="1440" w:hanging="1440"/>
        <w:rPr>
          <w:sz w:val="20"/>
          <w:szCs w:val="20"/>
          <w:u w:val="single"/>
        </w:rPr>
      </w:pPr>
      <w:r>
        <w:rPr>
          <w:sz w:val="20"/>
          <w:szCs w:val="20"/>
        </w:rPr>
        <w:tab/>
        <w:t>Alder</w:t>
      </w:r>
      <w:r w:rsidRPr="000F5D4C">
        <w:rPr>
          <w:sz w:val="20"/>
          <w:szCs w:val="20"/>
        </w:rPr>
        <w:t xml:space="preserve">man </w:t>
      </w:r>
      <w:r>
        <w:rPr>
          <w:sz w:val="20"/>
          <w:szCs w:val="20"/>
        </w:rPr>
        <w:t>Motley</w:t>
      </w:r>
      <w:r w:rsidRPr="000F5D4C">
        <w:rPr>
          <w:sz w:val="20"/>
          <w:szCs w:val="20"/>
        </w:rPr>
        <w:t xml:space="preserve">: </w:t>
      </w:r>
      <w:r w:rsidR="00AF25AF">
        <w:rPr>
          <w:sz w:val="20"/>
          <w:szCs w:val="20"/>
          <w:u w:val="single"/>
        </w:rPr>
        <w:t>Yes</w:t>
      </w:r>
      <w:r w:rsidR="00AF25AF">
        <w:rPr>
          <w:sz w:val="20"/>
          <w:szCs w:val="20"/>
          <w:u w:val="single"/>
        </w:rPr>
        <w:tab/>
      </w:r>
      <w:r>
        <w:rPr>
          <w:sz w:val="20"/>
          <w:szCs w:val="20"/>
        </w:rPr>
        <w:tab/>
        <w:t>Alderma</w:t>
      </w:r>
      <w:r w:rsidRPr="000F5D4C">
        <w:rPr>
          <w:sz w:val="20"/>
          <w:szCs w:val="20"/>
        </w:rPr>
        <w:t xml:space="preserve">n Magley: </w:t>
      </w:r>
      <w:r w:rsidR="00AF25AF">
        <w:rPr>
          <w:sz w:val="20"/>
          <w:szCs w:val="20"/>
          <w:u w:val="single"/>
        </w:rPr>
        <w:t>Yes</w:t>
      </w:r>
      <w:r w:rsidR="00AF25AF">
        <w:rPr>
          <w:sz w:val="20"/>
          <w:szCs w:val="20"/>
          <w:u w:val="single"/>
        </w:rPr>
        <w:tab/>
      </w:r>
    </w:p>
    <w:p w14:paraId="4E748B0E" w14:textId="77777777" w:rsidR="004D67B4" w:rsidRPr="000F5D4C" w:rsidRDefault="004D67B4" w:rsidP="004D67B4">
      <w:pPr>
        <w:tabs>
          <w:tab w:val="left" w:pos="1440"/>
        </w:tabs>
        <w:ind w:left="1440" w:hanging="1440"/>
        <w:rPr>
          <w:sz w:val="20"/>
          <w:szCs w:val="20"/>
        </w:rPr>
      </w:pPr>
    </w:p>
    <w:p w14:paraId="6807658F" w14:textId="77777777" w:rsidR="004D67B4" w:rsidRDefault="004D67B4" w:rsidP="004D67B4">
      <w:pPr>
        <w:tabs>
          <w:tab w:val="left" w:pos="1440"/>
        </w:tabs>
        <w:ind w:left="1440" w:hanging="1440"/>
        <w:rPr>
          <w:sz w:val="20"/>
          <w:szCs w:val="20"/>
        </w:rPr>
      </w:pPr>
    </w:p>
    <w:p w14:paraId="7ED0181B" w14:textId="77777777" w:rsidR="004D67B4" w:rsidRPr="000F5D4C" w:rsidRDefault="004D67B4" w:rsidP="004D67B4">
      <w:pPr>
        <w:tabs>
          <w:tab w:val="left" w:pos="1440"/>
        </w:tabs>
        <w:ind w:left="1440" w:hanging="1440"/>
        <w:rPr>
          <w:sz w:val="20"/>
          <w:szCs w:val="20"/>
        </w:rPr>
      </w:pPr>
    </w:p>
    <w:p w14:paraId="1039B900" w14:textId="77777777" w:rsidR="004D67B4" w:rsidRDefault="004D67B4" w:rsidP="004D67B4">
      <w:pPr>
        <w:tabs>
          <w:tab w:val="left" w:pos="1440"/>
        </w:tabs>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17AEBC7" w14:textId="77777777" w:rsidR="004D67B4" w:rsidRPr="000F5D4C" w:rsidRDefault="004D67B4" w:rsidP="004D67B4">
      <w:pPr>
        <w:tabs>
          <w:tab w:val="left" w:pos="1440"/>
        </w:tabs>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F5D4C">
        <w:rPr>
          <w:sz w:val="20"/>
          <w:szCs w:val="20"/>
        </w:rPr>
        <w:t xml:space="preserve">______________________________ </w:t>
      </w:r>
    </w:p>
    <w:p w14:paraId="33B3DC4E" w14:textId="2B46F65E" w:rsidR="004D67B4" w:rsidRPr="000F5D4C" w:rsidRDefault="004D67B4" w:rsidP="004D67B4">
      <w:pPr>
        <w:tabs>
          <w:tab w:val="left" w:pos="1440"/>
        </w:tabs>
        <w:ind w:left="1440" w:hanging="1440"/>
        <w:rPr>
          <w:sz w:val="20"/>
          <w:szCs w:val="20"/>
        </w:rPr>
      </w:pPr>
      <w:r w:rsidRPr="000F5D4C">
        <w:rPr>
          <w:sz w:val="20"/>
          <w:szCs w:val="20"/>
        </w:rPr>
        <w:tab/>
      </w:r>
      <w:r w:rsidRPr="000F5D4C">
        <w:rPr>
          <w:sz w:val="20"/>
          <w:szCs w:val="20"/>
        </w:rPr>
        <w:tab/>
      </w:r>
      <w:r w:rsidRPr="000F5D4C">
        <w:rPr>
          <w:sz w:val="20"/>
          <w:szCs w:val="20"/>
        </w:rPr>
        <w:tab/>
      </w:r>
      <w:r w:rsidRPr="000F5D4C">
        <w:rPr>
          <w:sz w:val="20"/>
          <w:szCs w:val="20"/>
        </w:rPr>
        <w:tab/>
      </w:r>
      <w:r w:rsidRPr="000F5D4C">
        <w:rPr>
          <w:sz w:val="20"/>
          <w:szCs w:val="20"/>
        </w:rPr>
        <w:tab/>
      </w:r>
      <w:r>
        <w:rPr>
          <w:sz w:val="20"/>
          <w:szCs w:val="20"/>
        </w:rPr>
        <w:tab/>
      </w:r>
      <w:r w:rsidR="00430879">
        <w:rPr>
          <w:sz w:val="20"/>
          <w:szCs w:val="20"/>
        </w:rPr>
        <w:t>Chris Cox</w:t>
      </w:r>
      <w:r w:rsidRPr="000F5D4C">
        <w:rPr>
          <w:sz w:val="20"/>
          <w:szCs w:val="20"/>
        </w:rPr>
        <w:t>, Mayor</w:t>
      </w:r>
    </w:p>
    <w:p w14:paraId="161759DB" w14:textId="77777777" w:rsidR="004D67B4" w:rsidRPr="000F5D4C" w:rsidRDefault="004D67B4" w:rsidP="004D67B4">
      <w:pPr>
        <w:tabs>
          <w:tab w:val="left" w:pos="1440"/>
        </w:tabs>
        <w:ind w:left="1440" w:hanging="1440"/>
        <w:rPr>
          <w:sz w:val="20"/>
          <w:szCs w:val="20"/>
        </w:rPr>
      </w:pPr>
    </w:p>
    <w:p w14:paraId="18DEDEE8" w14:textId="77777777" w:rsidR="004D67B4" w:rsidRPr="000F5D4C" w:rsidRDefault="004D67B4" w:rsidP="004D67B4">
      <w:pPr>
        <w:tabs>
          <w:tab w:val="left" w:pos="1440"/>
        </w:tabs>
        <w:ind w:left="1440" w:hanging="1440"/>
        <w:rPr>
          <w:sz w:val="20"/>
          <w:szCs w:val="20"/>
        </w:rPr>
      </w:pPr>
      <w:r w:rsidRPr="000F5D4C">
        <w:rPr>
          <w:sz w:val="20"/>
          <w:szCs w:val="20"/>
        </w:rPr>
        <w:t>ATTEST:</w:t>
      </w:r>
    </w:p>
    <w:p w14:paraId="391A3489" w14:textId="77777777" w:rsidR="004D67B4" w:rsidRPr="000F5D4C" w:rsidRDefault="004D67B4" w:rsidP="004D67B4">
      <w:pPr>
        <w:tabs>
          <w:tab w:val="left" w:pos="1440"/>
        </w:tabs>
        <w:ind w:left="1440" w:hanging="1440"/>
        <w:rPr>
          <w:sz w:val="20"/>
          <w:szCs w:val="20"/>
        </w:rPr>
      </w:pPr>
    </w:p>
    <w:p w14:paraId="3D5E45D5" w14:textId="77777777" w:rsidR="004D67B4" w:rsidRPr="000F5D4C" w:rsidRDefault="004D67B4" w:rsidP="004D67B4">
      <w:pPr>
        <w:tabs>
          <w:tab w:val="left" w:pos="1440"/>
        </w:tabs>
        <w:ind w:left="1440" w:hanging="1440"/>
        <w:rPr>
          <w:sz w:val="20"/>
          <w:szCs w:val="20"/>
        </w:rPr>
      </w:pPr>
      <w:r w:rsidRPr="000F5D4C">
        <w:rPr>
          <w:sz w:val="20"/>
          <w:szCs w:val="20"/>
        </w:rPr>
        <w:t xml:space="preserve">____________________________ </w:t>
      </w:r>
    </w:p>
    <w:p w14:paraId="64A9E2F4" w14:textId="77777777" w:rsidR="004D67B4" w:rsidRPr="000F5D4C" w:rsidRDefault="004D67B4" w:rsidP="004D67B4">
      <w:pPr>
        <w:tabs>
          <w:tab w:val="left" w:pos="1440"/>
        </w:tabs>
        <w:ind w:left="1440" w:hanging="1440"/>
        <w:rPr>
          <w:sz w:val="20"/>
          <w:szCs w:val="20"/>
        </w:rPr>
      </w:pPr>
      <w:r w:rsidRPr="000F5D4C">
        <w:rPr>
          <w:sz w:val="20"/>
          <w:szCs w:val="20"/>
        </w:rPr>
        <w:t>Tara Strain, City Clerk</w:t>
      </w:r>
    </w:p>
    <w:p w14:paraId="53CFCF4D" w14:textId="77777777" w:rsidR="003322F4" w:rsidRPr="003322F4" w:rsidRDefault="003322F4" w:rsidP="00CD0232">
      <w:pPr>
        <w:tabs>
          <w:tab w:val="left" w:pos="720"/>
          <w:tab w:val="left" w:pos="4320"/>
        </w:tabs>
        <w:jc w:val="both"/>
        <w:rPr>
          <w:rFonts w:eastAsia="PMingLiU"/>
          <w:sz w:val="20"/>
          <w:szCs w:val="20"/>
        </w:rPr>
      </w:pPr>
      <w:r w:rsidRPr="003322F4">
        <w:rPr>
          <w:rFonts w:eastAsia="PMingLiU"/>
          <w:sz w:val="20"/>
          <w:szCs w:val="20"/>
        </w:rPr>
        <w:tab/>
      </w:r>
    </w:p>
    <w:p w14:paraId="6650A69F" w14:textId="77777777" w:rsidR="003322F4" w:rsidRDefault="003322F4" w:rsidP="00CD0232">
      <w:pPr>
        <w:jc w:val="both"/>
        <w:rPr>
          <w:rFonts w:eastAsia="PMingLiU"/>
          <w:sz w:val="20"/>
          <w:szCs w:val="20"/>
        </w:rPr>
      </w:pPr>
    </w:p>
    <w:p w14:paraId="3F14FFF2" w14:textId="18B5DC64" w:rsidR="003322F4" w:rsidRPr="002A07EC" w:rsidRDefault="003322F4" w:rsidP="00CD0232">
      <w:pPr>
        <w:jc w:val="both"/>
        <w:rPr>
          <w:rFonts w:eastAsia="PMingLiU"/>
          <w:sz w:val="16"/>
          <w:szCs w:val="20"/>
        </w:rPr>
      </w:pPr>
    </w:p>
    <w:sectPr w:rsidR="003322F4" w:rsidRPr="002A07EC" w:rsidSect="00AF25AF">
      <w:footerReference w:type="default" r:id="rId8"/>
      <w:type w:val="continuous"/>
      <w:pgSz w:w="12240" w:h="20160" w:code="5"/>
      <w:pgMar w:top="1440" w:right="1440" w:bottom="1440" w:left="2160" w:header="1440" w:footer="12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34C6" w14:textId="77777777" w:rsidR="00827A58" w:rsidRDefault="00827A58">
      <w:r>
        <w:separator/>
      </w:r>
    </w:p>
  </w:endnote>
  <w:endnote w:type="continuationSeparator" w:id="0">
    <w:p w14:paraId="5D9B35E6" w14:textId="77777777" w:rsidR="00827A58" w:rsidRDefault="0082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EA5C" w14:textId="1326B87E" w:rsidR="00AA25DF" w:rsidRPr="00AA25DF" w:rsidRDefault="00AA25DF">
    <w:pPr>
      <w:pStyle w:val="Footer"/>
      <w:rPr>
        <w:sz w:val="16"/>
        <w:szCs w:val="16"/>
      </w:rPr>
    </w:pPr>
    <w:r w:rsidRPr="00AA25DF">
      <w:rPr>
        <w:sz w:val="16"/>
        <w:szCs w:val="16"/>
      </w:rPr>
      <w:fldChar w:fldCharType="begin"/>
    </w:r>
    <w:r w:rsidRPr="00AA25DF">
      <w:rPr>
        <w:sz w:val="16"/>
        <w:szCs w:val="16"/>
      </w:rPr>
      <w:instrText xml:space="preserve"> FILENAME \p \* MERGEFORMAT </w:instrText>
    </w:r>
    <w:r w:rsidRPr="00AA25DF">
      <w:rPr>
        <w:sz w:val="16"/>
        <w:szCs w:val="16"/>
      </w:rPr>
      <w:fldChar w:fldCharType="separate"/>
    </w:r>
    <w:r w:rsidR="003734BC">
      <w:rPr>
        <w:noProof/>
        <w:sz w:val="16"/>
        <w:szCs w:val="16"/>
      </w:rPr>
      <w:t>G:\Meetings\03 - Board of Aldermen\2021 - 2022\2021 06-21\Sewer Rate Increase - ORD.docx</w:t>
    </w:r>
    <w:r w:rsidRPr="00AA25DF">
      <w:rPr>
        <w:sz w:val="16"/>
        <w:szCs w:val="16"/>
      </w:rPr>
      <w:fldChar w:fldCharType="end"/>
    </w:r>
  </w:p>
  <w:p w14:paraId="670EA2E3" w14:textId="77777777" w:rsidR="005449AE" w:rsidRDefault="005449AE">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8493" w14:textId="77777777" w:rsidR="00827A58" w:rsidRDefault="00827A58">
      <w:r>
        <w:separator/>
      </w:r>
    </w:p>
  </w:footnote>
  <w:footnote w:type="continuationSeparator" w:id="0">
    <w:p w14:paraId="5DAAF285" w14:textId="77777777" w:rsidR="00827A58" w:rsidRDefault="00827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AE"/>
    <w:rsid w:val="00067D07"/>
    <w:rsid w:val="00092F27"/>
    <w:rsid w:val="000D28C6"/>
    <w:rsid w:val="002A07EC"/>
    <w:rsid w:val="002A0F68"/>
    <w:rsid w:val="003322F4"/>
    <w:rsid w:val="0034490B"/>
    <w:rsid w:val="003734BC"/>
    <w:rsid w:val="003F67FA"/>
    <w:rsid w:val="00430879"/>
    <w:rsid w:val="004D67B4"/>
    <w:rsid w:val="00526B55"/>
    <w:rsid w:val="00530827"/>
    <w:rsid w:val="005449AE"/>
    <w:rsid w:val="00632554"/>
    <w:rsid w:val="006B326A"/>
    <w:rsid w:val="007349F3"/>
    <w:rsid w:val="00827A58"/>
    <w:rsid w:val="008C5E9C"/>
    <w:rsid w:val="00A07DD4"/>
    <w:rsid w:val="00A51584"/>
    <w:rsid w:val="00AA25DF"/>
    <w:rsid w:val="00AD1878"/>
    <w:rsid w:val="00AF25AF"/>
    <w:rsid w:val="00C700B9"/>
    <w:rsid w:val="00CD0232"/>
    <w:rsid w:val="00D61679"/>
    <w:rsid w:val="00D97DB9"/>
    <w:rsid w:val="00E729F7"/>
    <w:rsid w:val="00EB37E8"/>
    <w:rsid w:val="00FC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A67D4"/>
  <w15:chartTrackingRefBased/>
  <w15:docId w15:val="{47D4070E-52EA-4BBC-978C-4AB6F94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3322F4"/>
    <w:pPr>
      <w:tabs>
        <w:tab w:val="center" w:pos="4680"/>
        <w:tab w:val="right" w:pos="9360"/>
      </w:tabs>
    </w:pPr>
  </w:style>
  <w:style w:type="character" w:customStyle="1" w:styleId="HeaderChar">
    <w:name w:val="Header Char"/>
    <w:link w:val="Header"/>
    <w:rsid w:val="003322F4"/>
    <w:rPr>
      <w:sz w:val="24"/>
      <w:szCs w:val="24"/>
    </w:rPr>
  </w:style>
  <w:style w:type="paragraph" w:styleId="Footer">
    <w:name w:val="footer"/>
    <w:basedOn w:val="Normal"/>
    <w:link w:val="FooterChar"/>
    <w:uiPriority w:val="99"/>
    <w:rsid w:val="003322F4"/>
    <w:pPr>
      <w:tabs>
        <w:tab w:val="center" w:pos="4680"/>
        <w:tab w:val="right" w:pos="9360"/>
      </w:tabs>
    </w:pPr>
  </w:style>
  <w:style w:type="character" w:customStyle="1" w:styleId="FooterChar">
    <w:name w:val="Footer Char"/>
    <w:link w:val="Footer"/>
    <w:uiPriority w:val="99"/>
    <w:rsid w:val="003322F4"/>
    <w:rPr>
      <w:sz w:val="24"/>
      <w:szCs w:val="24"/>
    </w:rPr>
  </w:style>
  <w:style w:type="paragraph" w:styleId="BalloonText">
    <w:name w:val="Balloon Text"/>
    <w:basedOn w:val="Normal"/>
    <w:link w:val="BalloonTextChar"/>
    <w:semiHidden/>
    <w:unhideWhenUsed/>
    <w:rsid w:val="00430879"/>
    <w:rPr>
      <w:rFonts w:ascii="Segoe UI" w:hAnsi="Segoe UI" w:cs="Segoe UI"/>
      <w:sz w:val="18"/>
      <w:szCs w:val="18"/>
    </w:rPr>
  </w:style>
  <w:style w:type="character" w:customStyle="1" w:styleId="BalloonTextChar">
    <w:name w:val="Balloon Text Char"/>
    <w:basedOn w:val="DefaultParagraphFont"/>
    <w:link w:val="BalloonText"/>
    <w:semiHidden/>
    <w:rsid w:val="00430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BILL NO</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NO</dc:title>
  <dc:subject/>
  <dc:creator>Matt Harline</dc:creator>
  <cp:keywords/>
  <dc:description/>
  <cp:lastModifiedBy>Tara Strain</cp:lastModifiedBy>
  <cp:revision>3</cp:revision>
  <cp:lastPrinted>2012-03-16T21:36:00Z</cp:lastPrinted>
  <dcterms:created xsi:type="dcterms:W3CDTF">2021-06-24T17:38:00Z</dcterms:created>
  <dcterms:modified xsi:type="dcterms:W3CDTF">2021-06-25T15:25:00Z</dcterms:modified>
</cp:coreProperties>
</file>